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1E98" w14:textId="4B0F8B56" w:rsidR="008932E7" w:rsidRPr="00AE0AEC" w:rsidRDefault="00C4520A">
      <w:pPr>
        <w:rPr>
          <w:rFonts w:ascii="Arial" w:hAnsi="Arial" w:cs="Arial"/>
        </w:rPr>
      </w:pPr>
      <w:r w:rsidRPr="00AE0AEC">
        <w:rPr>
          <w:rFonts w:ascii="Arial" w:hAnsi="Arial" w:cs="Arial"/>
          <w:b/>
          <w:bCs/>
        </w:rPr>
        <w:t xml:space="preserve">Background: </w:t>
      </w:r>
    </w:p>
    <w:p w14:paraId="437A57BD" w14:textId="2516909D" w:rsidR="00AE0AEC" w:rsidRPr="00AE0AEC" w:rsidRDefault="00785155" w:rsidP="000B39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Chose a protocol that is run semi-often in your own group or that has similar guiding principles and analytical techniques used by your group.</w:t>
      </w:r>
    </w:p>
    <w:p w14:paraId="3CBE8FD0" w14:textId="77777777" w:rsidR="00AE0AEC" w:rsidRPr="00AE0AEC" w:rsidRDefault="00AE0AEC">
      <w:pPr>
        <w:rPr>
          <w:rFonts w:ascii="Arial" w:hAnsi="Arial" w:cs="Arial"/>
        </w:rPr>
      </w:pPr>
    </w:p>
    <w:p w14:paraId="4CD0FC12" w14:textId="62992331" w:rsidR="00AE0AEC" w:rsidRPr="00AE0AEC" w:rsidRDefault="00C4520A" w:rsidP="005C7D54">
      <w:pPr>
        <w:rPr>
          <w:rFonts w:ascii="Arial" w:hAnsi="Arial" w:cs="Arial"/>
        </w:rPr>
      </w:pPr>
      <w:r w:rsidRPr="00AE0AEC">
        <w:rPr>
          <w:rFonts w:ascii="Arial" w:hAnsi="Arial" w:cs="Arial"/>
          <w:b/>
          <w:bCs/>
        </w:rPr>
        <w:t>Scenario:</w:t>
      </w:r>
    </w:p>
    <w:p w14:paraId="50E5978E" w14:textId="5342A600" w:rsidR="00AE0AEC" w:rsidRDefault="00AE0AEC" w:rsidP="000B3929">
      <w:pPr>
        <w:jc w:val="both"/>
        <w:rPr>
          <w:rFonts w:ascii="Arial" w:hAnsi="Arial" w:cs="Arial"/>
        </w:rPr>
      </w:pPr>
      <w:r w:rsidRPr="00AE0AEC">
        <w:rPr>
          <w:rFonts w:ascii="Arial" w:hAnsi="Arial" w:cs="Arial"/>
        </w:rPr>
        <w:t>You are a researcher interested in</w:t>
      </w:r>
      <w:r w:rsidR="00785155">
        <w:rPr>
          <w:rFonts w:ascii="Arial" w:hAnsi="Arial" w:cs="Arial"/>
          <w:u w:val="single"/>
        </w:rPr>
        <w:t>________________</w:t>
      </w:r>
      <w:r w:rsidRPr="00AE0AEC">
        <w:rPr>
          <w:rFonts w:ascii="Arial" w:hAnsi="Arial" w:cs="Arial"/>
        </w:rPr>
        <w:t xml:space="preserve">. To do this you have decided to </w:t>
      </w:r>
      <w:r w:rsidR="00785155">
        <w:rPr>
          <w:rFonts w:ascii="Arial" w:hAnsi="Arial" w:cs="Arial"/>
        </w:rPr>
        <w:t>____________</w:t>
      </w:r>
      <w:r w:rsidR="000B3929">
        <w:rPr>
          <w:rFonts w:ascii="Arial" w:hAnsi="Arial" w:cs="Arial"/>
        </w:rPr>
        <w:t>.</w:t>
      </w:r>
      <w:r w:rsidR="00D93F62">
        <w:rPr>
          <w:rFonts w:ascii="Arial" w:hAnsi="Arial" w:cs="Arial"/>
        </w:rPr>
        <w:t xml:space="preserve"> Unfortunately, </w:t>
      </w:r>
      <w:r w:rsidR="00785155">
        <w:rPr>
          <w:rFonts w:ascii="Arial" w:hAnsi="Arial" w:cs="Arial"/>
        </w:rPr>
        <w:t>_________________.</w:t>
      </w:r>
    </w:p>
    <w:p w14:paraId="1B8C5C6B" w14:textId="77777777" w:rsidR="00D93F62" w:rsidRDefault="00D93F62" w:rsidP="000B3929">
      <w:pPr>
        <w:jc w:val="both"/>
        <w:rPr>
          <w:rFonts w:ascii="Arial" w:hAnsi="Arial" w:cs="Arial"/>
        </w:rPr>
      </w:pPr>
    </w:p>
    <w:p w14:paraId="1E9B241C" w14:textId="333DDDAD" w:rsidR="00D93F62" w:rsidRDefault="00D93F62" w:rsidP="000B392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Protocol:</w:t>
      </w:r>
    </w:p>
    <w:p w14:paraId="11DA8E2C" w14:textId="1DC74A78" w:rsidR="00066C37" w:rsidRDefault="00785155" w:rsidP="00785155">
      <w:pPr>
        <w:jc w:val="both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hAnsi="Arial" w:cs="Arial"/>
        </w:rPr>
        <w:t>Write out a protocol to be provided to the group and to answer questions regarding the set up.</w:t>
      </w:r>
    </w:p>
    <w:p w14:paraId="07002703" w14:textId="55BFA516" w:rsidR="00785155" w:rsidRDefault="00066C37" w:rsidP="00785155">
      <w:pPr>
        <w:spacing w:before="100" w:beforeAutospacing="1" w:after="100" w:afterAutospacing="1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066C37">
        <w:rPr>
          <w:rFonts w:ascii="Arial" w:eastAsia="Times New Roman" w:hAnsi="Arial" w:cs="Arial"/>
          <w:b/>
          <w:bCs/>
          <w:kern w:val="0"/>
          <w14:ligatures w14:val="none"/>
        </w:rPr>
        <w:t>Sample list</w:t>
      </w:r>
      <w:r w:rsidR="000C0732">
        <w:rPr>
          <w:rFonts w:ascii="Arial" w:eastAsia="Times New Roman" w:hAnsi="Arial" w:cs="Arial"/>
          <w:b/>
          <w:bCs/>
          <w:kern w:val="0"/>
          <w14:ligatures w14:val="none"/>
        </w:rPr>
        <w:t>:</w:t>
      </w:r>
    </w:p>
    <w:p w14:paraId="6ECE26A8" w14:textId="342D19C1" w:rsidR="00C4520A" w:rsidRPr="00785155" w:rsidRDefault="00C4520A" w:rsidP="00785155">
      <w:pPr>
        <w:spacing w:before="100" w:beforeAutospacing="1" w:after="100" w:afterAutospacing="1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AE0AEC">
        <w:rPr>
          <w:rFonts w:ascii="Arial" w:hAnsi="Arial" w:cs="Arial"/>
          <w:b/>
          <w:bCs/>
        </w:rPr>
        <w:t>Example graphs and experimental outcomes</w:t>
      </w:r>
      <w:r w:rsidR="000C0732">
        <w:rPr>
          <w:rFonts w:ascii="Arial" w:hAnsi="Arial" w:cs="Arial"/>
          <w:b/>
          <w:bCs/>
        </w:rPr>
        <w:t>:</w:t>
      </w:r>
    </w:p>
    <w:p w14:paraId="53DBD29C" w14:textId="0F5F5599" w:rsidR="000B3929" w:rsidRDefault="000B392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Details</w:t>
      </w:r>
      <w:r w:rsidR="00785155">
        <w:rPr>
          <w:rFonts w:ascii="Arial" w:hAnsi="Arial" w:cs="Arial"/>
          <w:b/>
          <w:bCs/>
        </w:rPr>
        <w:t xml:space="preserve"> of specific set up</w:t>
      </w:r>
      <w:r>
        <w:rPr>
          <w:rFonts w:ascii="Arial" w:hAnsi="Arial" w:cs="Arial"/>
          <w:b/>
          <w:bCs/>
        </w:rPr>
        <w:t>:</w:t>
      </w:r>
    </w:p>
    <w:p w14:paraId="63D73128" w14:textId="139987C1" w:rsidR="000B3929" w:rsidRDefault="00FD1624" w:rsidP="000B3929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Detail 1</w:t>
      </w:r>
    </w:p>
    <w:p w14:paraId="1D54260C" w14:textId="77CF5E0E" w:rsidR="00FD1624" w:rsidRPr="000B3929" w:rsidRDefault="00FD1624" w:rsidP="000B3929">
      <w:pPr>
        <w:numPr>
          <w:ilvl w:val="0"/>
          <w:numId w:val="11"/>
        </w:numPr>
        <w:spacing w:before="100" w:beforeAutospacing="1" w:after="100" w:afterAutospacing="1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Detail 2</w:t>
      </w:r>
    </w:p>
    <w:p w14:paraId="3DDBC5B4" w14:textId="77777777" w:rsidR="00066C37" w:rsidRDefault="00066C37">
      <w:pPr>
        <w:rPr>
          <w:rFonts w:ascii="Arial" w:hAnsi="Arial" w:cs="Arial"/>
        </w:rPr>
      </w:pPr>
    </w:p>
    <w:p w14:paraId="5E0F1ACB" w14:textId="798F99DC" w:rsidR="00066C37" w:rsidRDefault="00066C3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Source of error:</w:t>
      </w:r>
    </w:p>
    <w:p w14:paraId="6A3A7717" w14:textId="25860E2B" w:rsidR="00785155" w:rsidRPr="00785155" w:rsidRDefault="00785155" w:rsidP="007851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Detail the source of error for the group as well as for yourself. The group will propose experiments and based on the source of the </w:t>
      </w:r>
      <w:proofErr w:type="gramStart"/>
      <w:r>
        <w:rPr>
          <w:rFonts w:ascii="Arial" w:hAnsi="Arial" w:cs="Arial"/>
        </w:rPr>
        <w:t>error,</w:t>
      </w:r>
      <w:proofErr w:type="gramEnd"/>
      <w:r>
        <w:rPr>
          <w:rFonts w:ascii="Arial" w:hAnsi="Arial" w:cs="Arial"/>
        </w:rPr>
        <w:t xml:space="preserve"> you will infer simulated results. It is helpful to prepare 2-3 plausible experiments a head of time and sketch out results. Other experiments proposed by the group during the meeting will require you to sketch out the results on a white board or paper in real time. Having a thorough understanding of the error will help you to produce these simulated results quickly. </w:t>
      </w:r>
    </w:p>
    <w:p w14:paraId="33723996" w14:textId="77777777" w:rsidR="00AB4245" w:rsidRDefault="00AB4245">
      <w:pPr>
        <w:rPr>
          <w:rFonts w:ascii="Arial" w:hAnsi="Arial" w:cs="Arial"/>
        </w:rPr>
      </w:pPr>
    </w:p>
    <w:p w14:paraId="569EE55F" w14:textId="77777777" w:rsidR="00AB4245" w:rsidRDefault="00AB4245" w:rsidP="00AB4245">
      <w:pPr>
        <w:rPr>
          <w:rFonts w:ascii="Arial" w:hAnsi="Arial" w:cs="Arial"/>
        </w:rPr>
      </w:pPr>
    </w:p>
    <w:p w14:paraId="784A5998" w14:textId="77777777" w:rsidR="00FD1624" w:rsidRDefault="00FD162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8D253DE" w14:textId="69583732" w:rsidR="00AB4245" w:rsidRPr="00AB4245" w:rsidRDefault="00AB4245" w:rsidP="00AB424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Table 1. </w:t>
      </w:r>
      <w:r>
        <w:rPr>
          <w:rFonts w:ascii="Arial" w:hAnsi="Arial" w:cs="Arial"/>
        </w:rPr>
        <w:t>Additional information known by the leader that can be provided upon request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7015"/>
      </w:tblGrid>
      <w:tr w:rsidR="00AB4245" w14:paraId="0FB11848" w14:textId="77777777" w:rsidTr="00CA7CA4">
        <w:tc>
          <w:tcPr>
            <w:tcW w:w="9350" w:type="dxa"/>
            <w:gridSpan w:val="2"/>
            <w:shd w:val="clear" w:color="auto" w:fill="D1D1D1" w:themeFill="background2" w:themeFillShade="E6"/>
          </w:tcPr>
          <w:p w14:paraId="3CFD68FD" w14:textId="77777777" w:rsidR="00AB4245" w:rsidRDefault="00AB4245" w:rsidP="00CA7CA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Meeting Notes</w:t>
            </w:r>
            <w:r w:rsidR="005C7D54">
              <w:rPr>
                <w:rFonts w:ascii="Arial" w:hAnsi="Arial" w:cs="Arial"/>
                <w:b/>
                <w:bCs/>
              </w:rPr>
              <w:t xml:space="preserve"> for the Leader</w:t>
            </w:r>
          </w:p>
          <w:p w14:paraId="27E823C6" w14:textId="4F614B78" w:rsidR="005C7D54" w:rsidRPr="005C7D54" w:rsidRDefault="005C7D54" w:rsidP="00CA7C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to be shared with the group</w:t>
            </w:r>
          </w:p>
        </w:tc>
      </w:tr>
      <w:tr w:rsidR="00AB4245" w14:paraId="284FC0B4" w14:textId="77777777" w:rsidTr="00AB4245">
        <w:tc>
          <w:tcPr>
            <w:tcW w:w="2335" w:type="dxa"/>
          </w:tcPr>
          <w:p w14:paraId="17FD4239" w14:textId="15A5E4B1" w:rsidR="00AB4245" w:rsidRDefault="00AB4245" w:rsidP="00CA7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researcher’s experiments </w:t>
            </w:r>
          </w:p>
        </w:tc>
        <w:tc>
          <w:tcPr>
            <w:tcW w:w="7015" w:type="dxa"/>
          </w:tcPr>
          <w:p w14:paraId="01FA739F" w14:textId="77777777" w:rsidR="005C7D54" w:rsidRDefault="00785155" w:rsidP="00AB424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Include information about the other experiments being run in the same lab space or by the same researchers</w:t>
            </w:r>
          </w:p>
          <w:p w14:paraId="6570330D" w14:textId="77777777" w:rsidR="00785155" w:rsidRDefault="00785155" w:rsidP="00AB424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Experiments do not necessarily have to deal with similar topics as the proposed scenario</w:t>
            </w:r>
          </w:p>
          <w:p w14:paraId="058F93F5" w14:textId="77777777" w:rsidR="00785155" w:rsidRDefault="00785155" w:rsidP="00AB424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Experiments may or may not include relevant information</w:t>
            </w:r>
          </w:p>
          <w:p w14:paraId="699D6543" w14:textId="5642B71F" w:rsidR="00785155" w:rsidRDefault="00785155" w:rsidP="00AB424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provided “Other researchers” experiments are meant to be shared upon request and simulate</w:t>
            </w:r>
            <w:r w:rsidR="00B40308">
              <w:rPr>
                <w:rFonts w:ascii="Arial" w:hAnsi="Arial" w:cs="Arial"/>
              </w:rPr>
              <w:t xml:space="preserve"> a healthy-lab communication network.</w:t>
            </w:r>
          </w:p>
          <w:p w14:paraId="69E243CB" w14:textId="28D408D9" w:rsidR="00B40308" w:rsidRPr="00AB4245" w:rsidRDefault="00B40308" w:rsidP="00AB424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Keep this information, but do not provide it until asked.</w:t>
            </w:r>
          </w:p>
        </w:tc>
      </w:tr>
      <w:tr w:rsidR="00AB4245" w14:paraId="1F617C44" w14:textId="77777777" w:rsidTr="00AB4245">
        <w:tc>
          <w:tcPr>
            <w:tcW w:w="2335" w:type="dxa"/>
          </w:tcPr>
          <w:p w14:paraId="16A079D5" w14:textId="25CF0F53" w:rsidR="00AB4245" w:rsidRDefault="00AB4245" w:rsidP="00CA7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Storage information</w:t>
            </w:r>
          </w:p>
        </w:tc>
        <w:tc>
          <w:tcPr>
            <w:tcW w:w="7015" w:type="dxa"/>
          </w:tcPr>
          <w:p w14:paraId="7345C96B" w14:textId="77777777" w:rsidR="00AB4245" w:rsidRDefault="00B40308" w:rsidP="00AB424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Simulate information about the storing of potentially volatile or degradable materials. </w:t>
            </w:r>
          </w:p>
          <w:p w14:paraId="256E9BF3" w14:textId="03E105E5" w:rsidR="00B40308" w:rsidRPr="00AB4245" w:rsidRDefault="00B40308" w:rsidP="00AB424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Keep this information, but do not provide it until asked</w:t>
            </w:r>
          </w:p>
        </w:tc>
      </w:tr>
      <w:tr w:rsidR="00AB4245" w14:paraId="69D2FD57" w14:textId="77777777" w:rsidTr="00AB4245">
        <w:tc>
          <w:tcPr>
            <w:tcW w:w="2335" w:type="dxa"/>
          </w:tcPr>
          <w:p w14:paraId="79E8FF03" w14:textId="520DBF16" w:rsidR="00AB4245" w:rsidRDefault="00B40308" w:rsidP="00CA7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Sample</w:t>
            </w:r>
            <w:r w:rsidR="00AB4245">
              <w:rPr>
                <w:rFonts w:ascii="Arial" w:hAnsi="Arial" w:cs="Arial"/>
              </w:rPr>
              <w:t xml:space="preserve"> information</w:t>
            </w:r>
          </w:p>
        </w:tc>
        <w:tc>
          <w:tcPr>
            <w:tcW w:w="7015" w:type="dxa"/>
          </w:tcPr>
          <w:p w14:paraId="7A8C0CC6" w14:textId="65086C84" w:rsidR="00AB4245" w:rsidRPr="00AB4245" w:rsidRDefault="00B40308" w:rsidP="00AB424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Simulate information regarding the specifics of the sample. </w:t>
            </w:r>
          </w:p>
        </w:tc>
      </w:tr>
      <w:tr w:rsidR="00AB4245" w14:paraId="250640F5" w14:textId="77777777" w:rsidTr="00AB4245">
        <w:tc>
          <w:tcPr>
            <w:tcW w:w="2335" w:type="dxa"/>
          </w:tcPr>
          <w:p w14:paraId="5E4DE4B8" w14:textId="525C696C" w:rsidR="00AB4245" w:rsidRDefault="00AB4245" w:rsidP="00CA7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 of error</w:t>
            </w:r>
          </w:p>
        </w:tc>
        <w:tc>
          <w:tcPr>
            <w:tcW w:w="7015" w:type="dxa"/>
          </w:tcPr>
          <w:p w14:paraId="6D4C592F" w14:textId="1C29CE18" w:rsidR="00AB4245" w:rsidRPr="00AB4245" w:rsidRDefault="00B40308" w:rsidP="00AB4245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Keep this information close to reference in case it is required to answer new proposed experiments </w:t>
            </w:r>
          </w:p>
        </w:tc>
      </w:tr>
      <w:tr w:rsidR="00AB4245" w14:paraId="7451ED73" w14:textId="77777777" w:rsidTr="00AB4245">
        <w:tc>
          <w:tcPr>
            <w:tcW w:w="2335" w:type="dxa"/>
          </w:tcPr>
          <w:p w14:paraId="4553BA31" w14:textId="5793F782" w:rsidR="00AB4245" w:rsidRDefault="00AB4245" w:rsidP="00CA7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Hints for group</w:t>
            </w:r>
          </w:p>
        </w:tc>
        <w:tc>
          <w:tcPr>
            <w:tcW w:w="7015" w:type="dxa"/>
          </w:tcPr>
          <w:p w14:paraId="3C972F43" w14:textId="77777777" w:rsidR="005C7D54" w:rsidRDefault="00B40308" w:rsidP="005C7D5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Keep one to two hints that will help the group in case they get stuck. </w:t>
            </w:r>
          </w:p>
          <w:p w14:paraId="5121AFAF" w14:textId="77777777" w:rsidR="00B40308" w:rsidRDefault="00B40308" w:rsidP="005C7D5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ideal scenario should take 45-60 minutes</w:t>
            </w:r>
          </w:p>
          <w:p w14:paraId="381AB9AD" w14:textId="4C823E85" w:rsidR="00B40308" w:rsidRPr="005C7D54" w:rsidRDefault="00B40308" w:rsidP="005C7D5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Encourage the group to look up information, read papers, read protocols </w:t>
            </w:r>
          </w:p>
        </w:tc>
      </w:tr>
    </w:tbl>
    <w:p w14:paraId="17D55FE0" w14:textId="0AD436CE" w:rsidR="00AB4245" w:rsidRDefault="00AB4245">
      <w:pPr>
        <w:rPr>
          <w:rFonts w:ascii="Arial" w:hAnsi="Arial" w:cs="Arial"/>
        </w:rPr>
      </w:pPr>
    </w:p>
    <w:p w14:paraId="50C5F1DE" w14:textId="724D6E85" w:rsidR="00B40308" w:rsidRDefault="00B40308">
      <w:pPr>
        <w:rPr>
          <w:rFonts w:ascii="Arial" w:hAnsi="Arial" w:cs="Arial"/>
        </w:rPr>
      </w:pPr>
      <w:r>
        <w:rPr>
          <w:rFonts w:ascii="Arial" w:hAnsi="Arial" w:cs="Arial"/>
        </w:rPr>
        <w:t>Tips and tricks for leading the meeting:</w:t>
      </w:r>
    </w:p>
    <w:p w14:paraId="5407F884" w14:textId="14B0D9A9" w:rsidR="00B40308" w:rsidRDefault="00B40308" w:rsidP="00B40308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Encourage the group to talk, and foster an inclusive environment</w:t>
      </w:r>
    </w:p>
    <w:p w14:paraId="54C93679" w14:textId="4931BEF6" w:rsidR="00B40308" w:rsidRDefault="00B40308" w:rsidP="00B40308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Solicit group opinions</w:t>
      </w:r>
    </w:p>
    <w:p w14:paraId="18755590" w14:textId="77777777" w:rsidR="00B40308" w:rsidRDefault="00B40308" w:rsidP="00B40308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Ask members of the group to identify what an ideal outcome would look like</w:t>
      </w:r>
    </w:p>
    <w:p w14:paraId="5004530A" w14:textId="0028A4EE" w:rsidR="00B40308" w:rsidRDefault="00B40308" w:rsidP="00B40308">
      <w:pPr>
        <w:pStyle w:val="ListParagraph"/>
        <w:numPr>
          <w:ilvl w:val="1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Encourage the group to identify the similarities and differences are between the proposed </w:t>
      </w:r>
      <w:proofErr w:type="gramStart"/>
      <w:r>
        <w:rPr>
          <w:rFonts w:ascii="Arial" w:hAnsi="Arial" w:cs="Arial"/>
        </w:rPr>
        <w:t>scenario</w:t>
      </w:r>
      <w:proofErr w:type="gramEnd"/>
    </w:p>
    <w:p w14:paraId="4415760D" w14:textId="4A12F5A6" w:rsidR="00B40308" w:rsidRDefault="00B40308" w:rsidP="00B40308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Give preference to the least experienced trainees and allow them to speak first, and encourage more senior scientists hold their thoughts until the group reaches a </w:t>
      </w:r>
      <w:r w:rsidR="00277B36">
        <w:rPr>
          <w:rFonts w:ascii="Arial" w:hAnsi="Arial" w:cs="Arial"/>
        </w:rPr>
        <w:t>lull</w:t>
      </w:r>
    </w:p>
    <w:p w14:paraId="10C630A8" w14:textId="0F68A31D" w:rsidR="00B40308" w:rsidRPr="00B40308" w:rsidRDefault="00277B36" w:rsidP="00B40308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Take care to remember what types of information a researcher knows when they set up an experiment and redirect group members to propose experiments to test probing </w:t>
      </w:r>
    </w:p>
    <w:sectPr w:rsidR="00B40308" w:rsidRPr="00B4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B61"/>
    <w:multiLevelType w:val="multilevel"/>
    <w:tmpl w:val="E692F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A27C2"/>
    <w:multiLevelType w:val="hybridMultilevel"/>
    <w:tmpl w:val="E1A4C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91C2C"/>
    <w:multiLevelType w:val="multilevel"/>
    <w:tmpl w:val="12AA6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66691"/>
    <w:multiLevelType w:val="multilevel"/>
    <w:tmpl w:val="35102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552AA4"/>
    <w:multiLevelType w:val="multilevel"/>
    <w:tmpl w:val="3BAE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93BE0"/>
    <w:multiLevelType w:val="multilevel"/>
    <w:tmpl w:val="A0FC8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5E7967"/>
    <w:multiLevelType w:val="hybridMultilevel"/>
    <w:tmpl w:val="3C029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9275E"/>
    <w:multiLevelType w:val="multilevel"/>
    <w:tmpl w:val="13142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1F7FDF"/>
    <w:multiLevelType w:val="multilevel"/>
    <w:tmpl w:val="9FF8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6C2DA0"/>
    <w:multiLevelType w:val="multilevel"/>
    <w:tmpl w:val="3AD6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B26F88"/>
    <w:multiLevelType w:val="hybridMultilevel"/>
    <w:tmpl w:val="1F3A7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EC19DE"/>
    <w:multiLevelType w:val="hybridMultilevel"/>
    <w:tmpl w:val="3D8C8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77661"/>
    <w:multiLevelType w:val="multilevel"/>
    <w:tmpl w:val="7A4C5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0A5AF6"/>
    <w:multiLevelType w:val="multilevel"/>
    <w:tmpl w:val="A0FC8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3525C"/>
    <w:multiLevelType w:val="multilevel"/>
    <w:tmpl w:val="D3FA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221D2E"/>
    <w:multiLevelType w:val="hybridMultilevel"/>
    <w:tmpl w:val="A538D6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3459A8"/>
    <w:multiLevelType w:val="hybridMultilevel"/>
    <w:tmpl w:val="AFB67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7744991">
    <w:abstractNumId w:val="13"/>
  </w:num>
  <w:num w:numId="2" w16cid:durableId="268239607">
    <w:abstractNumId w:val="9"/>
  </w:num>
  <w:num w:numId="3" w16cid:durableId="549460032">
    <w:abstractNumId w:val="12"/>
  </w:num>
  <w:num w:numId="4" w16cid:durableId="197084710">
    <w:abstractNumId w:val="3"/>
  </w:num>
  <w:num w:numId="5" w16cid:durableId="1144272282">
    <w:abstractNumId w:val="14"/>
  </w:num>
  <w:num w:numId="6" w16cid:durableId="335427160">
    <w:abstractNumId w:val="0"/>
  </w:num>
  <w:num w:numId="7" w16cid:durableId="1194611372">
    <w:abstractNumId w:val="2"/>
  </w:num>
  <w:num w:numId="8" w16cid:durableId="2048606799">
    <w:abstractNumId w:val="7"/>
  </w:num>
  <w:num w:numId="9" w16cid:durableId="1160075221">
    <w:abstractNumId w:val="4"/>
  </w:num>
  <w:num w:numId="10" w16cid:durableId="1625580333">
    <w:abstractNumId w:val="8"/>
  </w:num>
  <w:num w:numId="11" w16cid:durableId="1344698796">
    <w:abstractNumId w:val="5"/>
  </w:num>
  <w:num w:numId="12" w16cid:durableId="981691569">
    <w:abstractNumId w:val="6"/>
  </w:num>
  <w:num w:numId="13" w16cid:durableId="1113288117">
    <w:abstractNumId w:val="1"/>
  </w:num>
  <w:num w:numId="14" w16cid:durableId="272445909">
    <w:abstractNumId w:val="16"/>
  </w:num>
  <w:num w:numId="15" w16cid:durableId="852115225">
    <w:abstractNumId w:val="10"/>
  </w:num>
  <w:num w:numId="16" w16cid:durableId="1191649881">
    <w:abstractNumId w:val="15"/>
  </w:num>
  <w:num w:numId="17" w16cid:durableId="7264907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0A"/>
    <w:rsid w:val="00066C37"/>
    <w:rsid w:val="000A0E9D"/>
    <w:rsid w:val="000B3929"/>
    <w:rsid w:val="000C0214"/>
    <w:rsid w:val="000C0732"/>
    <w:rsid w:val="001219ED"/>
    <w:rsid w:val="00277B36"/>
    <w:rsid w:val="003510FC"/>
    <w:rsid w:val="005C7D54"/>
    <w:rsid w:val="00785155"/>
    <w:rsid w:val="008551B7"/>
    <w:rsid w:val="008932E7"/>
    <w:rsid w:val="009C79DB"/>
    <w:rsid w:val="00AB4245"/>
    <w:rsid w:val="00AE0AEC"/>
    <w:rsid w:val="00B32DB0"/>
    <w:rsid w:val="00B40308"/>
    <w:rsid w:val="00B43693"/>
    <w:rsid w:val="00B44D29"/>
    <w:rsid w:val="00B93905"/>
    <w:rsid w:val="00C4520A"/>
    <w:rsid w:val="00C950B6"/>
    <w:rsid w:val="00D64845"/>
    <w:rsid w:val="00D93F62"/>
    <w:rsid w:val="00ED43E8"/>
    <w:rsid w:val="00F40D3F"/>
    <w:rsid w:val="00FD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15803"/>
  <w15:chartTrackingRefBased/>
  <w15:docId w15:val="{77506DC8-7459-9749-80E0-F6F7CAF0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5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5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5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5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52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52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2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2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5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5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5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5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5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5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5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52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5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2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5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52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52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52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5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520A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AE0AEC"/>
    <w:rPr>
      <w:i/>
      <w:iCs/>
    </w:rPr>
  </w:style>
  <w:style w:type="table" w:styleId="TableGrid">
    <w:name w:val="Table Grid"/>
    <w:basedOn w:val="TableNormal"/>
    <w:uiPriority w:val="39"/>
    <w:rsid w:val="00D6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AB4245"/>
    <w:pPr>
      <w:tabs>
        <w:tab w:val="left" w:pos="380"/>
      </w:tabs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Partipilo, Gina</dc:creator>
  <cp:keywords/>
  <dc:description/>
  <cp:lastModifiedBy>Partipilo, Gina</cp:lastModifiedBy>
  <cp:revision>5</cp:revision>
  <dcterms:created xsi:type="dcterms:W3CDTF">2024-05-19T02:01:00Z</dcterms:created>
  <dcterms:modified xsi:type="dcterms:W3CDTF">2024-06-15T20:31:00Z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zotero-version="6.0.37"&gt;&lt;session id="HG6rMNUE"/&gt;&lt;style id="http://www.zotero.org/styles/american-chemical-society"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